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62F" w:rsidRDefault="0004762F" w:rsidP="0004762F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D473A0" w:rsidTr="00D473A0">
        <w:trPr>
          <w:trHeight w:val="1715"/>
          <w:jc w:val="center"/>
        </w:trPr>
        <w:tc>
          <w:tcPr>
            <w:tcW w:w="5550" w:type="dxa"/>
          </w:tcPr>
          <w:p w:rsidR="00D473A0" w:rsidRDefault="00D473A0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D473A0" w:rsidRDefault="00D473A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D473A0" w:rsidRDefault="00D473A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D473A0" w:rsidRDefault="00D473A0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D473A0" w:rsidRDefault="00D473A0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D473A0" w:rsidRDefault="00D473A0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D473A0" w:rsidRDefault="00D473A0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D473A0" w:rsidRDefault="00D473A0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D473A0" w:rsidRDefault="00D473A0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Захарова В.В.</w:t>
            </w:r>
          </w:p>
          <w:p w:rsidR="00D473A0" w:rsidRDefault="00D473A0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2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Л.В.</w:t>
            </w:r>
          </w:p>
          <w:p w:rsidR="00D473A0" w:rsidRDefault="00D473A0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734886" w:rsidRDefault="00734886" w:rsidP="0004762F">
      <w:pPr>
        <w:pStyle w:val="Default"/>
        <w:jc w:val="center"/>
        <w:rPr>
          <w:b/>
          <w:bCs/>
          <w:sz w:val="28"/>
          <w:szCs w:val="28"/>
        </w:rPr>
      </w:pPr>
    </w:p>
    <w:p w:rsidR="00C45C9B" w:rsidRDefault="00C45C9B" w:rsidP="0004762F">
      <w:pPr>
        <w:pStyle w:val="Default"/>
        <w:jc w:val="center"/>
        <w:rPr>
          <w:b/>
          <w:bCs/>
          <w:sz w:val="28"/>
          <w:szCs w:val="28"/>
        </w:rPr>
      </w:pPr>
    </w:p>
    <w:p w:rsidR="0004762F" w:rsidRPr="00734886" w:rsidRDefault="0004762F" w:rsidP="0004762F">
      <w:pPr>
        <w:pStyle w:val="Default"/>
        <w:jc w:val="center"/>
        <w:rPr>
          <w:b/>
          <w:bCs/>
          <w:sz w:val="32"/>
          <w:szCs w:val="32"/>
        </w:rPr>
      </w:pP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4762F" w:rsidRPr="00734886" w:rsidRDefault="0004762F" w:rsidP="0004762F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0B54CC">
        <w:rPr>
          <w:sz w:val="32"/>
          <w:szCs w:val="32"/>
        </w:rPr>
        <w:t>Алгебра</w:t>
      </w:r>
      <w:r w:rsidRPr="00734886">
        <w:rPr>
          <w:sz w:val="32"/>
          <w:szCs w:val="32"/>
        </w:rPr>
        <w:t>»</w:t>
      </w:r>
    </w:p>
    <w:p w:rsidR="0004762F" w:rsidRDefault="0004762F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514DA1" w:rsidRPr="00734886" w:rsidRDefault="00DE1567" w:rsidP="0004762F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(для </w:t>
      </w:r>
      <w:r w:rsidR="000B54CC">
        <w:rPr>
          <w:rFonts w:ascii="Times New Roman" w:hAnsi="Times New Roman" w:cs="Times New Roman"/>
          <w:sz w:val="32"/>
          <w:szCs w:val="32"/>
        </w:rPr>
        <w:t>7</w:t>
      </w:r>
      <w:r w:rsidR="00045A0A">
        <w:rPr>
          <w:rFonts w:ascii="Times New Roman" w:hAnsi="Times New Roman" w:cs="Times New Roman"/>
          <w:sz w:val="32"/>
          <w:szCs w:val="32"/>
        </w:rPr>
        <w:t>В</w:t>
      </w:r>
      <w:r>
        <w:rPr>
          <w:rFonts w:ascii="Times New Roman" w:hAnsi="Times New Roman" w:cs="Times New Roman"/>
          <w:sz w:val="32"/>
          <w:szCs w:val="32"/>
        </w:rPr>
        <w:t xml:space="preserve"> кл</w:t>
      </w:r>
      <w:r w:rsidR="00514DA1">
        <w:rPr>
          <w:rFonts w:ascii="Times New Roman" w:hAnsi="Times New Roman" w:cs="Times New Roman"/>
          <w:sz w:val="32"/>
          <w:szCs w:val="32"/>
        </w:rPr>
        <w:t>а</w:t>
      </w:r>
      <w:r>
        <w:rPr>
          <w:rFonts w:ascii="Times New Roman" w:hAnsi="Times New Roman" w:cs="Times New Roman"/>
          <w:sz w:val="32"/>
          <w:szCs w:val="32"/>
        </w:rPr>
        <w:t>с</w:t>
      </w:r>
      <w:r w:rsidR="00514DA1">
        <w:rPr>
          <w:rFonts w:ascii="Times New Roman" w:hAnsi="Times New Roman" w:cs="Times New Roman"/>
          <w:sz w:val="32"/>
          <w:szCs w:val="32"/>
        </w:rPr>
        <w:t>са)</w:t>
      </w: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45C9B" w:rsidRDefault="00C45C9B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734886" w:rsidRPr="00734886" w:rsidRDefault="00045A0A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Комарова Е.Г.</w:t>
      </w:r>
      <w:r w:rsidR="00734886" w:rsidRPr="00734886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734886" w:rsidRPr="00734886" w:rsidRDefault="00734886" w:rsidP="00734886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 w:rsidRPr="00734886">
        <w:rPr>
          <w:rFonts w:ascii="Times New Roman" w:hAnsi="Times New Roman" w:cs="Times New Roman"/>
          <w:sz w:val="28"/>
          <w:szCs w:val="28"/>
        </w:rPr>
        <w:t>учител</w:t>
      </w:r>
      <w:r w:rsidR="000B54CC">
        <w:rPr>
          <w:rFonts w:ascii="Times New Roman" w:hAnsi="Times New Roman" w:cs="Times New Roman"/>
          <w:sz w:val="28"/>
          <w:szCs w:val="28"/>
        </w:rPr>
        <w:t>ь</w:t>
      </w:r>
      <w:r w:rsidRPr="00734886">
        <w:rPr>
          <w:rFonts w:ascii="Times New Roman" w:hAnsi="Times New Roman" w:cs="Times New Roman"/>
          <w:sz w:val="28"/>
          <w:szCs w:val="28"/>
        </w:rPr>
        <w:t xml:space="preserve"> </w:t>
      </w:r>
      <w:r w:rsidR="000B54CC">
        <w:rPr>
          <w:rFonts w:ascii="Times New Roman" w:hAnsi="Times New Roman" w:cs="Times New Roman"/>
          <w:sz w:val="28"/>
          <w:szCs w:val="28"/>
        </w:rPr>
        <w:t>математики</w:t>
      </w:r>
    </w:p>
    <w:p w:rsidR="00734886" w:rsidRDefault="00734886" w:rsidP="00734886">
      <w:pPr>
        <w:spacing w:after="0" w:line="240" w:lineRule="auto"/>
        <w:rPr>
          <w:sz w:val="28"/>
          <w:szCs w:val="28"/>
        </w:rPr>
      </w:pPr>
    </w:p>
    <w:p w:rsidR="0004762F" w:rsidRDefault="0004762F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34886" w:rsidRDefault="00734886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04762F">
      <w:pPr>
        <w:spacing w:after="0" w:line="240" w:lineRule="auto"/>
        <w:jc w:val="center"/>
        <w:rPr>
          <w:sz w:val="28"/>
          <w:szCs w:val="28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lastRenderedPageBreak/>
        <w:t>Изменения и дополнения к рабочей программе учебного предмета «</w:t>
      </w:r>
      <w:r w:rsidR="000B54CC">
        <w:rPr>
          <w:rStyle w:val="FontStyle21"/>
          <w:b/>
          <w:color w:val="auto"/>
          <w:sz w:val="24"/>
          <w:szCs w:val="24"/>
        </w:rPr>
        <w:t>Алгебра</w:t>
      </w:r>
      <w:r>
        <w:rPr>
          <w:rStyle w:val="FontStyle21"/>
          <w:b/>
          <w:color w:val="auto"/>
          <w:sz w:val="24"/>
          <w:szCs w:val="24"/>
        </w:rPr>
        <w:t xml:space="preserve">», направленные на </w:t>
      </w:r>
      <w:r w:rsidRPr="0099529A">
        <w:rPr>
          <w:rStyle w:val="FontStyle21"/>
          <w:b/>
          <w:color w:val="auto"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14DA1" w:rsidRPr="0099529A" w:rsidRDefault="00514DA1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720254" w:rsidRDefault="00720254" w:rsidP="00720254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</w:p>
    <w:p w:rsidR="00E63A5E" w:rsidRPr="00F60508" w:rsidRDefault="00A54FD2" w:rsidP="002E64C6">
      <w:pPr>
        <w:pStyle w:val="a3"/>
        <w:numPr>
          <w:ilvl w:val="0"/>
          <w:numId w:val="5"/>
        </w:numPr>
        <w:spacing w:after="0" w:line="240" w:lineRule="auto"/>
        <w:jc w:val="both"/>
        <w:rPr>
          <w:rStyle w:val="FontStyle21"/>
          <w:b/>
          <w:color w:val="auto"/>
          <w:sz w:val="24"/>
          <w:szCs w:val="24"/>
        </w:rPr>
      </w:pPr>
      <w:r w:rsidRPr="00F60508">
        <w:rPr>
          <w:rStyle w:val="FontStyle21"/>
          <w:b/>
          <w:color w:val="auto"/>
          <w:sz w:val="24"/>
          <w:szCs w:val="24"/>
        </w:rPr>
        <w:t>П</w:t>
      </w:r>
      <w:r w:rsidR="00474B71" w:rsidRPr="00F60508">
        <w:rPr>
          <w:rStyle w:val="FontStyle21"/>
          <w:b/>
          <w:color w:val="auto"/>
          <w:sz w:val="24"/>
          <w:szCs w:val="24"/>
        </w:rPr>
        <w:t>ланируемые результаты освоения учебного предмета, курса</w:t>
      </w:r>
      <w:r w:rsidR="006E2987" w:rsidRPr="00F60508">
        <w:rPr>
          <w:rStyle w:val="FontStyle21"/>
          <w:b/>
          <w:color w:val="auto"/>
          <w:sz w:val="24"/>
          <w:szCs w:val="24"/>
        </w:rPr>
        <w:t xml:space="preserve">, </w:t>
      </w:r>
      <w:r w:rsidR="00474B71" w:rsidRPr="00F60508">
        <w:rPr>
          <w:rStyle w:val="FontStyle21"/>
          <w:b/>
          <w:color w:val="auto"/>
          <w:sz w:val="24"/>
          <w:szCs w:val="24"/>
        </w:rPr>
        <w:t xml:space="preserve">направленные на формирование и развитие </w:t>
      </w:r>
      <w:r w:rsidR="00474B71" w:rsidRPr="00F60508">
        <w:rPr>
          <w:rStyle w:val="FontStyle21"/>
          <w:b/>
          <w:color w:val="auto"/>
          <w:sz w:val="24"/>
          <w:szCs w:val="24"/>
          <w:u w:val="single"/>
        </w:rPr>
        <w:t>несформированных</w:t>
      </w:r>
      <w:r w:rsidR="00474B71" w:rsidRPr="00F60508">
        <w:rPr>
          <w:rStyle w:val="FontStyle21"/>
          <w:b/>
          <w:color w:val="auto"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2E64C6" w:rsidRDefault="000B54CC" w:rsidP="002E64C6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B54CC">
        <w:rPr>
          <w:rStyle w:val="FontStyle21"/>
          <w:color w:val="auto"/>
          <w:sz w:val="24"/>
          <w:szCs w:val="24"/>
        </w:rPr>
        <w:t>Умение проводить логические обоснования, доказательства математических утверждений</w:t>
      </w:r>
      <w:r>
        <w:rPr>
          <w:rStyle w:val="FontStyle21"/>
          <w:color w:val="auto"/>
          <w:sz w:val="24"/>
          <w:szCs w:val="24"/>
        </w:rPr>
        <w:t xml:space="preserve">. </w:t>
      </w:r>
      <w:r w:rsidRPr="000B54CC">
        <w:rPr>
          <w:rStyle w:val="FontStyle21"/>
          <w:color w:val="auto"/>
          <w:sz w:val="24"/>
          <w:szCs w:val="24"/>
        </w:rPr>
        <w:t xml:space="preserve"> Решать простые и сложные задачи разных типов, а также задачи повышенной трудности.</w:t>
      </w:r>
      <w:r w:rsidR="002E64C6">
        <w:rPr>
          <w:rStyle w:val="FontStyle21"/>
          <w:color w:val="auto"/>
          <w:sz w:val="24"/>
          <w:szCs w:val="24"/>
        </w:rPr>
        <w:tab/>
      </w:r>
    </w:p>
    <w:p w:rsidR="00045A0A" w:rsidRPr="00045A0A" w:rsidRDefault="00045A0A" w:rsidP="00045A0A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45A0A">
        <w:rPr>
          <w:rStyle w:val="FontStyle21"/>
          <w:color w:val="auto"/>
          <w:sz w:val="24"/>
          <w:szCs w:val="24"/>
        </w:rPr>
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части.</w:t>
      </w:r>
    </w:p>
    <w:p w:rsidR="00045A0A" w:rsidRPr="00045A0A" w:rsidRDefault="00045A0A" w:rsidP="00045A0A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45A0A">
        <w:rPr>
          <w:rStyle w:val="FontStyle21"/>
          <w:color w:val="auto"/>
          <w:sz w:val="24"/>
          <w:szCs w:val="24"/>
        </w:rPr>
        <w:t>Овладение символьным языком алгебры. Оперировать понятием модуль числа, геометрическая интерпретация модуля числа.</w:t>
      </w:r>
    </w:p>
    <w:p w:rsidR="00045A0A" w:rsidRPr="00045A0A" w:rsidRDefault="00045A0A" w:rsidP="00045A0A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45A0A">
        <w:rPr>
          <w:rStyle w:val="FontStyle21"/>
          <w:color w:val="auto"/>
          <w:sz w:val="24"/>
          <w:szCs w:val="24"/>
        </w:rPr>
        <w:t>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</w:r>
    </w:p>
    <w:p w:rsidR="00045A0A" w:rsidRPr="00045A0A" w:rsidRDefault="00045A0A" w:rsidP="00045A0A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45A0A">
        <w:rPr>
          <w:rStyle w:val="FontStyle21"/>
          <w:color w:val="auto"/>
          <w:sz w:val="24"/>
          <w:szCs w:val="24"/>
        </w:rPr>
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</w:r>
    </w:p>
    <w:p w:rsidR="00045A0A" w:rsidRPr="00045A0A" w:rsidRDefault="00045A0A" w:rsidP="00045A0A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045A0A">
        <w:rPr>
          <w:rStyle w:val="FontStyle21"/>
          <w:color w:val="auto"/>
          <w:sz w:val="24"/>
          <w:szCs w:val="24"/>
        </w:rPr>
        <w:t>Умение применять изученные понятия, результаты, методы для решения задач практического характера и задач их смежных дисциплин. Решать задачи на покупки, находить процент от числа, число по проценту от него, находить процентное отношение двух чисел, находить процентное снижение или процентное повышение величины</w:t>
      </w:r>
    </w:p>
    <w:p w:rsidR="00045A0A" w:rsidRPr="00045A0A" w:rsidRDefault="00045A0A" w:rsidP="00045A0A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5C728A">
      <w:pPr>
        <w:spacing w:after="0" w:line="240" w:lineRule="auto"/>
        <w:ind w:left="720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rPr>
          <w:rStyle w:val="FontStyle21"/>
          <w:b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Содержание</w:t>
      </w:r>
    </w:p>
    <w:p w:rsidR="00DF27A5" w:rsidRDefault="000B54CC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</w:t>
      </w:r>
      <w:r w:rsidR="00ED6734">
        <w:rPr>
          <w:rStyle w:val="FontStyle21"/>
          <w:b/>
          <w:color w:val="auto"/>
          <w:sz w:val="24"/>
          <w:szCs w:val="24"/>
        </w:rPr>
        <w:t>А</w:t>
      </w:r>
      <w:r w:rsidR="00C87DD6" w:rsidRPr="00ED6734">
        <w:rPr>
          <w:rStyle w:val="FontStyle21"/>
          <w:b/>
          <w:color w:val="auto"/>
          <w:sz w:val="24"/>
          <w:szCs w:val="24"/>
        </w:rPr>
        <w:t xml:space="preserve"> класс</w:t>
      </w:r>
      <w:r w:rsidR="0099529A">
        <w:rPr>
          <w:rStyle w:val="FontStyle21"/>
          <w:color w:val="auto"/>
          <w:sz w:val="24"/>
          <w:szCs w:val="24"/>
        </w:rPr>
        <w:t xml:space="preserve"> </w:t>
      </w:r>
    </w:p>
    <w:p w:rsidR="002D5A5B" w:rsidRDefault="002D5A5B" w:rsidP="002E64C6">
      <w:p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bookmarkStart w:id="0" w:name="_GoBack"/>
      <w:bookmarkEnd w:id="0"/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8"/>
        <w:gridCol w:w="8471"/>
      </w:tblGrid>
      <w:tr w:rsidR="00C45C9B" w:rsidRPr="00DF27A5" w:rsidTr="007D3615">
        <w:trPr>
          <w:trHeight w:val="317"/>
        </w:trPr>
        <w:tc>
          <w:tcPr>
            <w:tcW w:w="2269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Содержание</w:t>
            </w:r>
          </w:p>
        </w:tc>
        <w:tc>
          <w:tcPr>
            <w:tcW w:w="2731" w:type="pct"/>
            <w:vMerge w:val="restart"/>
          </w:tcPr>
          <w:p w:rsidR="00C45C9B" w:rsidRPr="003C3EFB" w:rsidRDefault="00C45C9B" w:rsidP="00C45C9B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sz w:val="24"/>
                <w:szCs w:val="24"/>
              </w:rPr>
            </w:pPr>
            <w:r w:rsidRPr="003C3EFB">
              <w:rPr>
                <w:rStyle w:val="FontStyle21"/>
                <w:b/>
                <w:sz w:val="24"/>
                <w:szCs w:val="24"/>
              </w:rPr>
              <w:t>Основные дидактические единицы</w:t>
            </w:r>
          </w:p>
        </w:tc>
      </w:tr>
      <w:tr w:rsidR="00C45C9B" w:rsidRPr="00DF27A5" w:rsidTr="007D3615">
        <w:trPr>
          <w:trHeight w:val="280"/>
        </w:trPr>
        <w:tc>
          <w:tcPr>
            <w:tcW w:w="2269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  <w:tc>
          <w:tcPr>
            <w:tcW w:w="2731" w:type="pct"/>
            <w:vMerge/>
          </w:tcPr>
          <w:p w:rsidR="00C45C9B" w:rsidRPr="00DF27A5" w:rsidRDefault="00C45C9B" w:rsidP="00C45C9B">
            <w:pPr>
              <w:pStyle w:val="Style5"/>
              <w:widowControl/>
              <w:spacing w:line="240" w:lineRule="auto"/>
              <w:rPr>
                <w:rStyle w:val="FontStyle21"/>
                <w:sz w:val="24"/>
                <w:szCs w:val="24"/>
              </w:rPr>
            </w:pPr>
          </w:p>
        </w:tc>
      </w:tr>
      <w:tr w:rsidR="002D5A5B" w:rsidRPr="00DF27A5" w:rsidTr="007D3615">
        <w:trPr>
          <w:trHeight w:val="222"/>
        </w:trPr>
        <w:tc>
          <w:tcPr>
            <w:tcW w:w="2269" w:type="pct"/>
          </w:tcPr>
          <w:p w:rsidR="002D5A5B" w:rsidRPr="002D5A5B" w:rsidRDefault="002D5A5B" w:rsidP="00D23EFE">
            <w:pPr>
              <w:pStyle w:val="Style11"/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D5A5B">
              <w:rPr>
                <w:rFonts w:eastAsiaTheme="minorHAnsi"/>
                <w:sz w:val="22"/>
                <w:szCs w:val="22"/>
                <w:lang w:eastAsia="en-US"/>
              </w:rPr>
              <w:t xml:space="preserve">Целые числа </w:t>
            </w:r>
          </w:p>
        </w:tc>
        <w:tc>
          <w:tcPr>
            <w:tcW w:w="2731" w:type="pct"/>
          </w:tcPr>
          <w:p w:rsidR="002D5A5B" w:rsidRPr="002D5A5B" w:rsidRDefault="002D5A5B" w:rsidP="00D23EFE">
            <w:pPr>
              <w:rPr>
                <w:rFonts w:ascii="Times New Roman" w:hAnsi="Times New Roman" w:cs="Times New Roman"/>
              </w:rPr>
            </w:pPr>
            <w:r w:rsidRPr="002D5A5B">
              <w:rPr>
                <w:rFonts w:ascii="Times New Roman" w:hAnsi="Times New Roman" w:cs="Times New Roman"/>
              </w:rPr>
              <w:t>Целые числа. Модуль числа. Противоположные числа. Действия с целыми числами. Представление целых чисел на координатной оси</w:t>
            </w:r>
          </w:p>
        </w:tc>
      </w:tr>
      <w:tr w:rsidR="002D5A5B" w:rsidRPr="00DF27A5" w:rsidTr="007D3615">
        <w:trPr>
          <w:trHeight w:val="56"/>
        </w:trPr>
        <w:tc>
          <w:tcPr>
            <w:tcW w:w="2269" w:type="pct"/>
          </w:tcPr>
          <w:p w:rsidR="002D5A5B" w:rsidRPr="002D5A5B" w:rsidRDefault="002D5A5B" w:rsidP="00D23EFE">
            <w:pPr>
              <w:pStyle w:val="Style11"/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D5A5B">
              <w:rPr>
                <w:rFonts w:eastAsiaTheme="minorHAnsi"/>
                <w:sz w:val="22"/>
                <w:szCs w:val="22"/>
                <w:lang w:eastAsia="en-US"/>
              </w:rPr>
              <w:t xml:space="preserve">Рациональные числа </w:t>
            </w:r>
          </w:p>
        </w:tc>
        <w:tc>
          <w:tcPr>
            <w:tcW w:w="2731" w:type="pct"/>
          </w:tcPr>
          <w:p w:rsidR="002D5A5B" w:rsidRPr="002D5A5B" w:rsidRDefault="002D5A5B" w:rsidP="002D5A5B">
            <w:pPr>
              <w:rPr>
                <w:rFonts w:ascii="Times New Roman" w:hAnsi="Times New Roman" w:cs="Times New Roman"/>
              </w:rPr>
            </w:pPr>
            <w:r w:rsidRPr="002D5A5B">
              <w:rPr>
                <w:rFonts w:ascii="Times New Roman" w:hAnsi="Times New Roman" w:cs="Times New Roman"/>
              </w:rPr>
              <w:t xml:space="preserve"> Правила действий с рациональными числами. Представление рациональных чисел на координатной оси. Уравнение, корень уравнения. </w:t>
            </w:r>
          </w:p>
        </w:tc>
      </w:tr>
      <w:tr w:rsidR="002D5A5B" w:rsidRPr="00DF27A5" w:rsidTr="007D3615">
        <w:trPr>
          <w:trHeight w:val="231"/>
        </w:trPr>
        <w:tc>
          <w:tcPr>
            <w:tcW w:w="2269" w:type="pct"/>
          </w:tcPr>
          <w:p w:rsidR="002D5A5B" w:rsidRPr="002D5A5B" w:rsidRDefault="002D5A5B" w:rsidP="00D23EFE">
            <w:pPr>
              <w:pStyle w:val="Style11"/>
              <w:widowControl/>
              <w:rPr>
                <w:rFonts w:eastAsiaTheme="minorHAnsi"/>
                <w:sz w:val="22"/>
                <w:szCs w:val="22"/>
                <w:lang w:eastAsia="en-US"/>
              </w:rPr>
            </w:pPr>
            <w:r w:rsidRPr="002D5A5B">
              <w:rPr>
                <w:rFonts w:eastAsiaTheme="minorHAnsi"/>
                <w:sz w:val="22"/>
                <w:szCs w:val="22"/>
                <w:lang w:eastAsia="en-US"/>
              </w:rPr>
              <w:t xml:space="preserve">Десятичные дроби </w:t>
            </w:r>
          </w:p>
        </w:tc>
        <w:tc>
          <w:tcPr>
            <w:tcW w:w="2731" w:type="pct"/>
          </w:tcPr>
          <w:p w:rsidR="002D5A5B" w:rsidRPr="002D5A5B" w:rsidRDefault="002D5A5B" w:rsidP="00D23EFE">
            <w:pPr>
              <w:rPr>
                <w:rFonts w:ascii="Times New Roman" w:hAnsi="Times New Roman" w:cs="Times New Roman"/>
              </w:rPr>
            </w:pPr>
            <w:r w:rsidRPr="002D5A5B">
              <w:rPr>
                <w:rFonts w:ascii="Times New Roman" w:hAnsi="Times New Roman" w:cs="Times New Roman"/>
              </w:rPr>
              <w:t>Десятичная дробь, действия с десятичными дробями. Умножение и деление десятичной дроби на разрядную единицу. Нахождение процента от числа и числа по его проценту. Приближение десятичных дробей.</w:t>
            </w:r>
          </w:p>
        </w:tc>
      </w:tr>
    </w:tbl>
    <w:p w:rsidR="00ED6734" w:rsidRDefault="00ED6734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5C728A" w:rsidRDefault="005C728A" w:rsidP="002E64C6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A54FD2" w:rsidRPr="002E64C6" w:rsidRDefault="00A54FD2" w:rsidP="002E64C6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 w:rsidRPr="002E64C6">
        <w:rPr>
          <w:rStyle w:val="FontStyle21"/>
          <w:b/>
          <w:color w:val="auto"/>
          <w:sz w:val="24"/>
          <w:szCs w:val="24"/>
        </w:rPr>
        <w:t>Тематическое планирование</w:t>
      </w:r>
      <w:r w:rsidR="004C04CC" w:rsidRPr="002E64C6">
        <w:rPr>
          <w:rStyle w:val="FontStyle21"/>
          <w:b/>
          <w:color w:val="auto"/>
          <w:sz w:val="24"/>
          <w:szCs w:val="24"/>
        </w:rPr>
        <w:t xml:space="preserve"> </w:t>
      </w:r>
    </w:p>
    <w:p w:rsidR="009E4D78" w:rsidRDefault="00831E92" w:rsidP="0020295D">
      <w:pPr>
        <w:spacing w:after="0" w:line="240" w:lineRule="auto"/>
        <w:jc w:val="center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color w:val="auto"/>
          <w:sz w:val="24"/>
          <w:szCs w:val="24"/>
        </w:rPr>
        <w:t>7</w:t>
      </w:r>
      <w:r w:rsidR="00594C45">
        <w:rPr>
          <w:rStyle w:val="FontStyle21"/>
          <w:b/>
          <w:color w:val="auto"/>
          <w:sz w:val="24"/>
          <w:szCs w:val="24"/>
        </w:rPr>
        <w:t>В</w:t>
      </w:r>
      <w:r w:rsidR="00680AC8" w:rsidRPr="00ED6734">
        <w:rPr>
          <w:rStyle w:val="FontStyle21"/>
          <w:b/>
          <w:color w:val="auto"/>
          <w:sz w:val="24"/>
          <w:szCs w:val="24"/>
        </w:rPr>
        <w:t xml:space="preserve"> класс</w:t>
      </w:r>
    </w:p>
    <w:p w:rsidR="009E4D78" w:rsidRPr="00831E92" w:rsidRDefault="009E4D78" w:rsidP="00831E92">
      <w:pPr>
        <w:spacing w:after="0" w:line="240" w:lineRule="auto"/>
        <w:rPr>
          <w:rStyle w:val="FontStyle21"/>
          <w:color w:val="auto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0"/>
        <w:gridCol w:w="4412"/>
        <w:gridCol w:w="876"/>
        <w:gridCol w:w="3884"/>
        <w:gridCol w:w="852"/>
        <w:gridCol w:w="763"/>
        <w:gridCol w:w="3451"/>
      </w:tblGrid>
      <w:tr w:rsidR="00FD2276" w:rsidRPr="009F7043" w:rsidTr="00FF1C79">
        <w:trPr>
          <w:cantSplit/>
        </w:trPr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570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  <w:b/>
              </w:rPr>
              <w:t>№</w:t>
            </w:r>
            <w:r w:rsidRPr="00AA58F1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44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276" w:rsidRPr="00AA58F1" w:rsidRDefault="00FD2276" w:rsidP="00FD2276">
            <w:pPr>
              <w:spacing w:after="0" w:line="240" w:lineRule="auto"/>
              <w:ind w:left="-142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  <w:p w:rsidR="00FD2276" w:rsidRPr="009F7043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2276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12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165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  <w:b/>
              </w:rPr>
              <w:t>Дата проведения</w:t>
            </w:r>
          </w:p>
        </w:tc>
      </w:tr>
      <w:tr w:rsidR="00FD2276" w:rsidRPr="009F7043" w:rsidTr="00FF1C79">
        <w:trPr>
          <w:cantSplit/>
        </w:trPr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57047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FD2276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2276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FD2276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2276">
              <w:rPr>
                <w:rFonts w:ascii="Times New Roman" w:hAnsi="Times New Roman" w:cs="Times New Roman"/>
                <w:b/>
              </w:rPr>
              <w:t>факт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FD2276" w:rsidRDefault="00FD2276" w:rsidP="00570474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FD2276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FF1C79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76" w:rsidRPr="00AA58F1" w:rsidRDefault="00FD2276" w:rsidP="00FD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76" w:rsidRPr="00AA58F1" w:rsidRDefault="00FD2276" w:rsidP="00FD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272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D2276" w:rsidRPr="00AA58F1" w:rsidRDefault="00FD2276" w:rsidP="00FD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76" w:rsidRPr="00AA58F1" w:rsidRDefault="00FD2276" w:rsidP="00FD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76" w:rsidRPr="00AA58F1" w:rsidRDefault="00FD2276" w:rsidP="00FD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276" w:rsidRPr="00AA58F1" w:rsidRDefault="00FD2276" w:rsidP="00FD227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AA58F1">
              <w:rPr>
                <w:rFonts w:ascii="Times New Roman" w:hAnsi="Times New Roman" w:cs="Times New Roman"/>
                <w:b/>
              </w:rPr>
              <w:t>6</w:t>
            </w:r>
          </w:p>
        </w:tc>
      </w:tr>
      <w:tr w:rsidR="00FD2276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Сумма и разность многочленов.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 и доказательство формул.</w:t>
            </w:r>
          </w:p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формул.</w:t>
            </w:r>
          </w:p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учебником.</w:t>
            </w:r>
          </w:p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Работа с раздаточным материалом.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01/12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20295D" w:rsidP="0020295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>
              <w:rPr>
                <w:rFonts w:ascii="Times New Roman" w:hAnsi="Times New Roman" w:cs="Times New Roman"/>
              </w:rPr>
              <w:t>Действия с целыми числами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FD2276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Произведение одночлена и многочлена.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02/12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20295D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Противоположные числа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FD2276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Произведение одночлена и многочлена.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03/12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20295D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Модуль числа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FD2276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Произведение многочленов.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FD2276" w:rsidP="00FD227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03/12</w:t>
            </w: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276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Задание от учителя на</w:t>
            </w:r>
            <w:r w:rsidR="00FF1C79">
              <w:rPr>
                <w:rFonts w:ascii="Times New Roman" w:hAnsi="Times New Roman" w:cs="Times New Roman"/>
              </w:rPr>
              <w:t xml:space="preserve"> образовательной</w:t>
            </w:r>
            <w:r>
              <w:rPr>
                <w:rFonts w:ascii="Times New Roman" w:hAnsi="Times New Roman" w:cs="Times New Roman"/>
              </w:rPr>
              <w:t xml:space="preserve"> платформе 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«Действия с целыми числами» 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Произведение многочленов.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08/12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58259B" w:rsidP="0058259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>
              <w:rPr>
                <w:rFonts w:ascii="Times New Roman" w:hAnsi="Times New Roman" w:cs="Times New Roman"/>
              </w:rPr>
              <w:t>Обыкновенная дробь. Смешанные числа и действия над ними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 xml:space="preserve">Произведение многочленов. Разложение на множители. 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объяснений учителя.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учебником.</w:t>
            </w:r>
          </w:p>
          <w:p w:rsidR="00EA2F52" w:rsidRPr="009F7043" w:rsidRDefault="00EA2F52" w:rsidP="00EA2F52">
            <w:pPr>
              <w:pStyle w:val="1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Работа с раздаточным материалом.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09/12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keepNext/>
              <w:spacing w:after="0" w:line="240" w:lineRule="auto"/>
              <w:outlineLvl w:val="1"/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Представление рациональных чисел на координатной оси.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iCs/>
                <w:sz w:val="24"/>
                <w:szCs w:val="24"/>
              </w:rPr>
              <w:t>Целые выражения.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pStyle w:val="1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Уравнение, корень уравнения.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Числовое значение целого выражения.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pStyle w:val="1"/>
              <w:ind w:left="-17"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10/12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Задание от учителя на образовательной платформе 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«Действия с рациональными числами»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Числовое значение целого выражения.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Тождественное равенство.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15/12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Десятичная дробь, действия с десятичными дробями.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i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 xml:space="preserve">Контрольная работа №2 </w:t>
            </w:r>
            <w:r w:rsidRPr="009F7043">
              <w:rPr>
                <w:rFonts w:ascii="Times New Roman" w:eastAsia="Times New Roman" w:hAnsi="Times New Roman"/>
                <w:bCs/>
                <w:i/>
                <w:sz w:val="24"/>
                <w:szCs w:val="24"/>
              </w:rPr>
              <w:t>«Одночлены и многочлены».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4D5DF9" w:rsidRDefault="00EA2F52" w:rsidP="00EA2F52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40375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Самостоятельное планирование и проведение исследования решения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16/12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Десятичная дробь, действия с десятичными дробями.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Систематизация учебного материала.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проблемных ситуаций.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  <w:t>17/12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Умножение и деление десятичной дроби на разрядную единицу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466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§6. Формулы сокращённого умножения</w:t>
            </w: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</w:t>
            </w:r>
            <w:r w:rsidRPr="009F704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19 </w:t>
            </w:r>
            <w:r w:rsidRPr="009F7043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часов)</w:t>
            </w:r>
          </w:p>
        </w:tc>
      </w:tr>
      <w:tr w:rsidR="00EA2F52" w:rsidRPr="009F7043" w:rsidTr="00FF1C79">
        <w:trPr>
          <w:cantSplit/>
          <w:trHeight w:val="154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42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Квадрат суммы.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Вывод и доказательство формул.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Анализ формул.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Решение текстовых количественных и качественных задач.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17/12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FF1C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Задание от учителя на образовательной платформе 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«Действия с десятичными дробями»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Квадрат разности.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22/12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Нахождение процента от числа и числа по его проценту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Квадрат суммы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и разности</w:t>
            </w: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F7043">
              <w:rPr>
                <w:rFonts w:ascii="Times New Roman" w:eastAsia="Times New Roman" w:hAnsi="Times New Roman"/>
                <w:bCs/>
                <w:sz w:val="24"/>
                <w:szCs w:val="24"/>
              </w:rPr>
              <w:t>Решение упражнений.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23/12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 w:rsidRPr="002D5A5B">
              <w:rPr>
                <w:rFonts w:ascii="Times New Roman" w:hAnsi="Times New Roman" w:cs="Times New Roman"/>
              </w:rPr>
              <w:t>Приближение десятичных дробей.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Выделение полного квадрата.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Наблюдение за демонстрациями учителя.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Построение гипотезы на основе анализа имеющихся данных.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FF1C7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A58F1">
              <w:rPr>
                <w:rFonts w:ascii="Times New Roman" w:hAnsi="Times New Roman" w:cs="Times New Roman"/>
              </w:rPr>
              <w:t>Повторение «</w:t>
            </w:r>
            <w:r>
              <w:rPr>
                <w:rFonts w:ascii="Times New Roman" w:hAnsi="Times New Roman" w:cs="Times New Roman"/>
              </w:rPr>
              <w:t>Действия с десятичными числами</w:t>
            </w:r>
            <w:r w:rsidRPr="002D5A5B">
              <w:rPr>
                <w:rFonts w:ascii="Times New Roman" w:hAnsi="Times New Roman" w:cs="Times New Roman"/>
              </w:rPr>
              <w:t>.</w:t>
            </w:r>
            <w:r w:rsidRPr="00AA58F1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(устный счет)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Выделение полного квадрата.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24/12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FF1C79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Задание от учителя на образовательной платформе </w:t>
            </w:r>
            <w:proofErr w:type="spellStart"/>
            <w:r>
              <w:rPr>
                <w:rFonts w:ascii="Times New Roman" w:hAnsi="Times New Roman" w:cs="Times New Roman"/>
              </w:rPr>
              <w:t>Учи.ру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 «Действия с десятичными числами»</w:t>
            </w:r>
          </w:p>
        </w:tc>
      </w:tr>
      <w:tr w:rsidR="00EA2F52" w:rsidRPr="009F7043" w:rsidTr="00FF1C79">
        <w:trPr>
          <w:cantSplit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Разность квадратов.</w:t>
            </w:r>
          </w:p>
        </w:tc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Слушание и анализ выступлений своих товарищей.</w:t>
            </w:r>
          </w:p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Самостоятельная работа с учебником.</w:t>
            </w:r>
          </w:p>
          <w:p w:rsidR="00EA2F52" w:rsidRPr="009F7043" w:rsidRDefault="00EA2F52" w:rsidP="00EA2F52">
            <w:pPr>
              <w:pStyle w:val="1"/>
              <w:ind w:left="-17" w:right="-108" w:firstLine="17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F7043">
              <w:rPr>
                <w:rFonts w:ascii="Times New Roman" w:eastAsia="Times New Roman" w:hAnsi="Times New Roman"/>
                <w:sz w:val="24"/>
                <w:szCs w:val="24"/>
              </w:rPr>
              <w:t>Наблюдение за демонстрациями учителя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29/12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2F52" w:rsidRPr="009F7043" w:rsidRDefault="00EA2F52" w:rsidP="00EA2F52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A67BEB" w:rsidRPr="00A54FD2" w:rsidRDefault="00A67BEB">
      <w:pPr>
        <w:rPr>
          <w:rStyle w:val="FontStyle21"/>
          <w:color w:val="auto"/>
          <w:sz w:val="24"/>
          <w:szCs w:val="24"/>
        </w:rPr>
      </w:pPr>
    </w:p>
    <w:sectPr w:rsidR="00A67BEB" w:rsidRPr="00A54FD2" w:rsidSect="00C45C9B">
      <w:pgSz w:w="16838" w:h="11906" w:orient="landscape"/>
      <w:pgMar w:top="568" w:right="709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31198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61156BD"/>
    <w:multiLevelType w:val="hybridMultilevel"/>
    <w:tmpl w:val="91D414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AF0D5F"/>
    <w:multiLevelType w:val="hybridMultilevel"/>
    <w:tmpl w:val="E4BCA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D83C79"/>
    <w:multiLevelType w:val="hybridMultilevel"/>
    <w:tmpl w:val="701203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B71"/>
    <w:rsid w:val="0000363D"/>
    <w:rsid w:val="00011D6B"/>
    <w:rsid w:val="00017F5B"/>
    <w:rsid w:val="00045A0A"/>
    <w:rsid w:val="0004762F"/>
    <w:rsid w:val="000B54CC"/>
    <w:rsid w:val="000D1ED5"/>
    <w:rsid w:val="00121738"/>
    <w:rsid w:val="001A7A7A"/>
    <w:rsid w:val="001D55F4"/>
    <w:rsid w:val="0020295D"/>
    <w:rsid w:val="00232B56"/>
    <w:rsid w:val="00245760"/>
    <w:rsid w:val="002467DE"/>
    <w:rsid w:val="00254D36"/>
    <w:rsid w:val="002865F3"/>
    <w:rsid w:val="002A335B"/>
    <w:rsid w:val="002D5A5B"/>
    <w:rsid w:val="002E64C6"/>
    <w:rsid w:val="00382370"/>
    <w:rsid w:val="003B016B"/>
    <w:rsid w:val="003B33B0"/>
    <w:rsid w:val="003C3EFB"/>
    <w:rsid w:val="00422B13"/>
    <w:rsid w:val="00435E80"/>
    <w:rsid w:val="00474B71"/>
    <w:rsid w:val="00481AFA"/>
    <w:rsid w:val="004A11B9"/>
    <w:rsid w:val="004B7BC0"/>
    <w:rsid w:val="004C04CC"/>
    <w:rsid w:val="004C6616"/>
    <w:rsid w:val="0050523A"/>
    <w:rsid w:val="00514DA1"/>
    <w:rsid w:val="00535F22"/>
    <w:rsid w:val="0058259B"/>
    <w:rsid w:val="00594C45"/>
    <w:rsid w:val="005C2977"/>
    <w:rsid w:val="005C728A"/>
    <w:rsid w:val="0061019B"/>
    <w:rsid w:val="00680AC8"/>
    <w:rsid w:val="006A1B94"/>
    <w:rsid w:val="006D3600"/>
    <w:rsid w:val="006E2987"/>
    <w:rsid w:val="00720254"/>
    <w:rsid w:val="00725661"/>
    <w:rsid w:val="00734886"/>
    <w:rsid w:val="007500ED"/>
    <w:rsid w:val="0076518C"/>
    <w:rsid w:val="007D3615"/>
    <w:rsid w:val="007D731F"/>
    <w:rsid w:val="007F0402"/>
    <w:rsid w:val="007F1A94"/>
    <w:rsid w:val="00831E92"/>
    <w:rsid w:val="00892620"/>
    <w:rsid w:val="008A27FF"/>
    <w:rsid w:val="00943D50"/>
    <w:rsid w:val="00957DFE"/>
    <w:rsid w:val="009845B5"/>
    <w:rsid w:val="0099529A"/>
    <w:rsid w:val="009A028D"/>
    <w:rsid w:val="009C1D49"/>
    <w:rsid w:val="009E4D78"/>
    <w:rsid w:val="00A0142A"/>
    <w:rsid w:val="00A04F84"/>
    <w:rsid w:val="00A06249"/>
    <w:rsid w:val="00A063AE"/>
    <w:rsid w:val="00A371CE"/>
    <w:rsid w:val="00A40D05"/>
    <w:rsid w:val="00A54FD2"/>
    <w:rsid w:val="00A67BEB"/>
    <w:rsid w:val="00AA58F1"/>
    <w:rsid w:val="00AE5E77"/>
    <w:rsid w:val="00AF3817"/>
    <w:rsid w:val="00B37B7C"/>
    <w:rsid w:val="00B4603B"/>
    <w:rsid w:val="00B74CAA"/>
    <w:rsid w:val="00BA6160"/>
    <w:rsid w:val="00BE38FB"/>
    <w:rsid w:val="00C02934"/>
    <w:rsid w:val="00C0388E"/>
    <w:rsid w:val="00C45C9B"/>
    <w:rsid w:val="00C4618C"/>
    <w:rsid w:val="00C478E0"/>
    <w:rsid w:val="00C84632"/>
    <w:rsid w:val="00C860D7"/>
    <w:rsid w:val="00C87DD6"/>
    <w:rsid w:val="00CB47C2"/>
    <w:rsid w:val="00CC3803"/>
    <w:rsid w:val="00CC5B31"/>
    <w:rsid w:val="00CD4FC8"/>
    <w:rsid w:val="00CF0B7F"/>
    <w:rsid w:val="00D21D17"/>
    <w:rsid w:val="00D278A7"/>
    <w:rsid w:val="00D473A0"/>
    <w:rsid w:val="00D91462"/>
    <w:rsid w:val="00DA1F8B"/>
    <w:rsid w:val="00DA6189"/>
    <w:rsid w:val="00DE1567"/>
    <w:rsid w:val="00DE538E"/>
    <w:rsid w:val="00DF27A5"/>
    <w:rsid w:val="00DF2AE7"/>
    <w:rsid w:val="00E62AF6"/>
    <w:rsid w:val="00E63A5E"/>
    <w:rsid w:val="00EA2F52"/>
    <w:rsid w:val="00EA55E0"/>
    <w:rsid w:val="00EC2155"/>
    <w:rsid w:val="00ED6734"/>
    <w:rsid w:val="00EF6557"/>
    <w:rsid w:val="00F22F13"/>
    <w:rsid w:val="00F4626C"/>
    <w:rsid w:val="00F60508"/>
    <w:rsid w:val="00F74772"/>
    <w:rsid w:val="00FC1CBB"/>
    <w:rsid w:val="00FD2276"/>
    <w:rsid w:val="00FD2DD7"/>
    <w:rsid w:val="00FF1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89CA91-0A80-4856-9195-43EF8D1BA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7F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1">
    <w:name w:val="Font Style21"/>
    <w:rsid w:val="00474B7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A67BEB"/>
    <w:pPr>
      <w:ind w:left="720"/>
      <w:contextualSpacing/>
    </w:pPr>
  </w:style>
  <w:style w:type="paragraph" w:customStyle="1" w:styleId="Style5">
    <w:name w:val="Style5"/>
    <w:basedOn w:val="a"/>
    <w:uiPriority w:val="99"/>
    <w:rsid w:val="002E64C6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uiPriority w:val="99"/>
    <w:rsid w:val="002E64C6"/>
  </w:style>
  <w:style w:type="paragraph" w:customStyle="1" w:styleId="Default">
    <w:name w:val="Default"/>
    <w:rsid w:val="000476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734886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D36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3615"/>
    <w:rPr>
      <w:rFonts w:ascii="Segoe UI" w:hAnsi="Segoe UI" w:cs="Segoe UI"/>
      <w:sz w:val="18"/>
      <w:szCs w:val="18"/>
    </w:rPr>
  </w:style>
  <w:style w:type="paragraph" w:customStyle="1" w:styleId="Style11">
    <w:name w:val="Style11"/>
    <w:basedOn w:val="a"/>
    <w:uiPriority w:val="99"/>
    <w:rsid w:val="002D5A5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Без интервала1"/>
    <w:link w:val="NoSpacingChar"/>
    <w:rsid w:val="00FD2276"/>
    <w:pPr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character" w:customStyle="1" w:styleId="NoSpacingChar">
    <w:name w:val="No Spacing Char"/>
    <w:link w:val="1"/>
    <w:locked/>
    <w:rsid w:val="00FD2276"/>
    <w:rPr>
      <w:rFonts w:ascii="Calibri" w:eastAsia="Calibri" w:hAnsi="Calibri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316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415A04-F0FC-4453-93EE-E17FA751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USER_224-2</cp:lastModifiedBy>
  <cp:revision>7</cp:revision>
  <cp:lastPrinted>2020-12-02T11:50:00Z</cp:lastPrinted>
  <dcterms:created xsi:type="dcterms:W3CDTF">2020-12-05T10:16:00Z</dcterms:created>
  <dcterms:modified xsi:type="dcterms:W3CDTF">2020-12-28T05:21:00Z</dcterms:modified>
</cp:coreProperties>
</file>